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微软雅黑" w:hAnsi="微软雅黑" w:eastAsia="微软雅黑"/>
          <w:color w:val="000000"/>
          <w:sz w:val="27"/>
          <w:szCs w:val="27"/>
          <w:shd w:val="clear" w:color="auto" w:fill="FFFFFF"/>
        </w:rPr>
      </w:pPr>
      <w:r>
        <w:rPr>
          <w:rStyle w:val="6"/>
          <w:rFonts w:hint="eastAsia" w:ascii="微软雅黑" w:hAnsi="微软雅黑" w:eastAsia="微软雅黑"/>
          <w:color w:val="000000"/>
          <w:sz w:val="27"/>
          <w:szCs w:val="27"/>
          <w:shd w:val="clear" w:color="auto" w:fill="FFFFFF"/>
        </w:rPr>
        <w:t>一、企业简介</w:t>
      </w:r>
    </w:p>
    <w:p>
      <w:pPr>
        <w:rPr>
          <w:rFonts w:ascii="微软雅黑" w:hAnsi="微软雅黑" w:eastAsia="微软雅黑"/>
          <w:color w:val="00000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  <w:shd w:val="clear" w:color="auto" w:fill="FFFFFF"/>
        </w:rPr>
        <w:t>     鸿文教育始创于 2011 年，是国内目前唯一定位聚焦高中教育赛道的大型教育集团。以国内领先的 KIE 教育理论体系（教育部人文社会研究课题《国家教育考试公平监测指标体系及保障机制研究》专题立项批准号：14YJA880066）为核心，以教育助力梦想为使命，从知识、主动性、环境三个维度全面系统解决高中阶段教育题旗下拥有鸿文高考®1 对 1、鸿文®补习学校、鸿文®云+等品牌。业务范围覆盖高考文化课培训、复读生全日制培训、云端教学技术及服务支持等领域，已遍布全国 16 个省及自治区。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br w:type="textWrapping"/>
      </w:r>
      <w:r>
        <w:rPr>
          <w:rFonts w:hint="eastAsia" w:ascii="微软雅黑" w:hAnsi="微软雅黑" w:eastAsia="微软雅黑"/>
          <w:color w:val="000000"/>
          <w:sz w:val="27"/>
          <w:szCs w:val="27"/>
          <w:shd w:val="clear" w:color="auto" w:fill="FFFFFF"/>
        </w:rPr>
        <w:t>      鸿文教育自成立以来已入选中国民办教育协会理事单位、辽宁民办教育协会常务理事单位。获得了多项来自政府、社会授予的奖项和荣誉，先后被评为中国网年度最受家长信赖教育机构、新浪网年度最具口碑影响力教育品牌、新华网年度品牌影响力教育机构等。鸿文教育将研发更先进的教学理念与教学内容，整合国内更多优质的教育资源。</w:t>
      </w:r>
    </w:p>
    <w:p>
      <w:pPr>
        <w:widowControl/>
        <w:numPr>
          <w:ilvl w:val="0"/>
          <w:numId w:val="1"/>
        </w:numPr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招聘岗位</w:t>
      </w:r>
    </w:p>
    <w:p>
      <w:pPr>
        <w:widowControl/>
        <w:numPr>
          <w:numId w:val="0"/>
        </w:numPr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 xml:space="preserve"> 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招聘岗位一：高中数学/物理/化学/生物/语文/文综合/英语教师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【岗位职责】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（1）负责学科知识讲授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（2）参与学员授课计划的制定及实施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（3）负责其他与教学有关工作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【岗位要求】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（1）第一学历本科及以上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（2）具有较强的语言表达能力，台风优良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（3）高考成绩单科突出优异者优先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（4）具有基础学科的相关专业教育背景者优先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（5）具有初高中家教或教育机构工作经验者优先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（6）有教师资格证者优先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【培养方式】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1、专业的讲师培训，培训主要包含知识体系、题型体系、技巧答题体系等；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2、多轮练讲，一对一练讲，习题演练；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3、KI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E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教学理论体系学习、培训五阶晋级版教材教学方式。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【薪酬】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 xml:space="preserve">    月薪 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K-1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K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岗位薪酬+课时费+其他奖金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【晋升途径】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教研路线：讲师→学科组长→教研员→教研室主任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 培训路线：讲师→学科组长→学科导师→学科系主任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运营路线：讲师→学科组长→教学主管→校区校督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【面试流程】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结构化面试→专业化面试→终面签约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招聘岗位二：销售管培生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【岗位职责】</w:t>
      </w:r>
    </w:p>
    <w:p>
      <w:pPr>
        <w:widowControl/>
        <w:shd w:val="clear" w:color="auto" w:fill="FFFFFF"/>
        <w:ind w:firstLine="428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服从集团轮岗安排，并完成相应岗位的日常工作轮岗岗位包括：销售类岗位、维护类岗位、招聘类岗位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【岗位要求】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（1）第一学历本科以及上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（2）具有较强的语言表达、沟通协调能力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（3）具有学生会干部、社团干部经验优先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（4）具有丰富社会实践、社会兼职经验优先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【培养方式】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四大体系培训：自我管理、经营管理、统筹规划、团队管理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十二项能力培训：以身作则、学习成长、积极主动、市场敏感性、运营技能、以终为始、任务管理、时间管理、目标管理、氛围营造、沟通协调、人才培养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【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薪酬】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月薪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K-1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K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岗位薪酬+绩效奖金+其他奖金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【晋升途径】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新招路线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教学主任→咨询主管→校区校监</w:t>
      </w:r>
    </w:p>
    <w:p>
      <w:pPr>
        <w:widowControl/>
        <w:shd w:val="clear" w:color="auto" w:fill="FFFFFF"/>
        <w:ind w:firstLine="270" w:firstLineChars="1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维护路线 </w:t>
      </w:r>
    </w:p>
    <w:p>
      <w:pPr>
        <w:widowControl/>
        <w:shd w:val="clear" w:color="auto" w:fill="FFFFFF"/>
        <w:ind w:firstLine="428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 xml:space="preserve">学习管理师→维护主管→校区校监  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【面试流程】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结构化面试→专业化面试→终面签约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三、福利待遇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五险一金 、提供住宿 、专业岗前培训 、保薪制度 、活动金自助游 、素质拓展 、灵活假期 、节假日福利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四、联系我们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 鸿文教育招聘专线：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15164207477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（微信同步）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简历投递邮箱：2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569176900@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q</w:t>
      </w:r>
      <w:r>
        <w:rPr>
          <w:rFonts w:ascii="微软雅黑" w:hAnsi="微软雅黑" w:eastAsia="微软雅黑" w:cs="宋体"/>
          <w:color w:val="000000"/>
          <w:kern w:val="0"/>
          <w:sz w:val="27"/>
          <w:szCs w:val="27"/>
        </w:rPr>
        <w:t>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9C067"/>
    <w:multiLevelType w:val="singleLevel"/>
    <w:tmpl w:val="8D39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E1"/>
    <w:rsid w:val="000D2E58"/>
    <w:rsid w:val="00186FCF"/>
    <w:rsid w:val="001B217F"/>
    <w:rsid w:val="003837BA"/>
    <w:rsid w:val="005069E1"/>
    <w:rsid w:val="005B0777"/>
    <w:rsid w:val="006B498C"/>
    <w:rsid w:val="00747B3C"/>
    <w:rsid w:val="007A2F4B"/>
    <w:rsid w:val="007D4CC4"/>
    <w:rsid w:val="0099003F"/>
    <w:rsid w:val="00C60EB7"/>
    <w:rsid w:val="00CA5957"/>
    <w:rsid w:val="00DA4A13"/>
    <w:rsid w:val="00EC1FD9"/>
    <w:rsid w:val="00EC51A8"/>
    <w:rsid w:val="00F04520"/>
    <w:rsid w:val="00F05FC6"/>
    <w:rsid w:val="3E4C1C53"/>
    <w:rsid w:val="539D0B13"/>
    <w:rsid w:val="6B0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1197</Characters>
  <Lines>9</Lines>
  <Paragraphs>2</Paragraphs>
  <TotalTime>0</TotalTime>
  <ScaleCrop>false</ScaleCrop>
  <LinksUpToDate>false</LinksUpToDate>
  <CharactersWithSpaces>1405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2021-12-14T08:52:00Z</dcterms:created>
  <dc:creator>2569176900@qq.com</dc:creator>
  <cp:lastModifiedBy>zsjy1000</cp:lastModifiedBy>
  <dcterms:modified xsi:type="dcterms:W3CDTF">2021-12-28T07:08:16Z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DE782D8308BD4F9ABD25E5C33DC68CD6</vt:lpwstr>
  </property>
</Properties>
</file>